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FE" w:rsidRPr="007A18FE" w:rsidRDefault="007A18FE" w:rsidP="007A18FE">
      <w:pPr>
        <w:pStyle w:val="a3"/>
        <w:shd w:val="clear" w:color="auto" w:fill="FFFFFF"/>
        <w:jc w:val="center"/>
        <w:rPr>
          <w:rFonts w:ascii="Verdana" w:hAnsi="Verdana"/>
          <w:b/>
          <w:color w:val="000000"/>
          <w:sz w:val="20"/>
          <w:szCs w:val="16"/>
        </w:rPr>
      </w:pPr>
      <w:r w:rsidRPr="007A18FE">
        <w:rPr>
          <w:b/>
          <w:color w:val="000000"/>
          <w:sz w:val="28"/>
          <w:szCs w:val="22"/>
        </w:rPr>
        <w:t>Образовательный робототехнический набор Клик</w:t>
      </w:r>
    </w:p>
    <w:p w:rsidR="007A18FE" w:rsidRPr="007A18FE" w:rsidRDefault="007A18FE" w:rsidP="007A18FE">
      <w:pPr>
        <w:pStyle w:val="a3"/>
        <w:shd w:val="clear" w:color="auto" w:fill="FFFFFF"/>
        <w:spacing w:after="45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7A18FE">
        <w:rPr>
          <w:color w:val="000000"/>
          <w:sz w:val="28"/>
          <w:szCs w:val="28"/>
        </w:rPr>
        <w:t>Описание:</w:t>
      </w:r>
    </w:p>
    <w:p w:rsidR="007A18FE" w:rsidRPr="007A18FE" w:rsidRDefault="007A18FE" w:rsidP="007A18FE">
      <w:pPr>
        <w:pStyle w:val="a3"/>
        <w:shd w:val="clear" w:color="auto" w:fill="FFFFFF"/>
        <w:spacing w:after="45" w:afterAutospacing="0" w:line="276" w:lineRule="auto"/>
        <w:jc w:val="both"/>
        <w:rPr>
          <w:rFonts w:ascii="Verdana" w:hAnsi="Verdana"/>
          <w:color w:val="000000"/>
          <w:sz w:val="28"/>
          <w:szCs w:val="28"/>
        </w:rPr>
      </w:pPr>
      <w:r w:rsidRPr="007A18FE">
        <w:rPr>
          <w:color w:val="000000"/>
          <w:sz w:val="28"/>
          <w:szCs w:val="28"/>
        </w:rPr>
        <w:t>Робототехнический набор предназначен для изучения основ робототехники, деталей, узлов и механизмов, необходимых для создания робототехнических устройств. Набор представляет собой комплект структурных элементов, соединительных элементов и электротехнических компонентов. Набор позволяет проводить эксперименты по предмету физика, создавать и программировать собираемые модели, из компонентов, входящих в его состав, рабочие модели мобильных и стационарных робототехнических устройств с автоматизированным управлением, в том числе на колёсном и гусеничном ходу, а также конструкций, основанных на использовании различных видов передач (в том числе червячных и зубчатых) а также рычагов. Встроенные беспроводные сетевые решения (</w:t>
      </w:r>
      <w:proofErr w:type="spellStart"/>
      <w:r w:rsidRPr="007A18FE">
        <w:rPr>
          <w:color w:val="000000"/>
          <w:sz w:val="28"/>
          <w:szCs w:val="28"/>
        </w:rPr>
        <w:t>Wi-Fi</w:t>
      </w:r>
      <w:proofErr w:type="spellEnd"/>
      <w:r w:rsidRPr="007A18FE">
        <w:rPr>
          <w:color w:val="000000"/>
          <w:sz w:val="28"/>
          <w:szCs w:val="28"/>
        </w:rPr>
        <w:t xml:space="preserve"> и </w:t>
      </w:r>
      <w:proofErr w:type="spellStart"/>
      <w:r w:rsidRPr="007A18FE">
        <w:rPr>
          <w:color w:val="000000"/>
          <w:sz w:val="28"/>
          <w:szCs w:val="28"/>
        </w:rPr>
        <w:t>Bluetooth</w:t>
      </w:r>
      <w:proofErr w:type="spellEnd"/>
      <w:r w:rsidRPr="007A18FE">
        <w:rPr>
          <w:color w:val="000000"/>
          <w:sz w:val="28"/>
          <w:szCs w:val="28"/>
        </w:rPr>
        <w:t>), возможность интеграции с бесплатным облачным ПО, обеспечивают возможность практического изучения технологий интернета вещей и основ искусственного интеллекта. Обеспечивается возможность объединения нескольких роботов, собранных из подобных наборов, в группы с сетевым взаимодействием. Предусмотрена опциональная возможность расширения дополнительными компонентами (не входящими в стандартную комплектацию), позволяющими изучать техническое зрение и промышленную робототехнику. Предусмотрена возможность работы набора с дополнительными облачными сервисами.</w:t>
      </w:r>
    </w:p>
    <w:p w:rsidR="007A18FE" w:rsidRDefault="007A18FE" w:rsidP="007A18FE">
      <w:pPr>
        <w:pStyle w:val="a3"/>
        <w:shd w:val="clear" w:color="auto" w:fill="FFFFFF"/>
        <w:spacing w:after="45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10D2F442" wp14:editId="0577B93A">
            <wp:extent cx="4749800" cy="3562350"/>
            <wp:effectExtent l="0" t="0" r="0" b="0"/>
            <wp:docPr id="1" name="Рисунок 1" descr="http://berendeerka.ucoz.com/2024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endeerka.ucoz.com/2024/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844" cy="356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</w:t>
      </w:r>
    </w:p>
    <w:p w:rsidR="007A18FE" w:rsidRDefault="007A18FE">
      <w:bookmarkStart w:id="0" w:name="_GoBack"/>
      <w:bookmarkEnd w:id="0"/>
    </w:p>
    <w:sectPr w:rsidR="007A18FE" w:rsidSect="007A18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21"/>
    <w:rsid w:val="0013745F"/>
    <w:rsid w:val="007A18FE"/>
    <w:rsid w:val="00B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26A31-0954-45FA-BC88-BB234385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70875">
          <w:marLeft w:val="0"/>
          <w:marRight w:val="0"/>
          <w:marTop w:val="0"/>
          <w:marBottom w:val="0"/>
          <w:divBdr>
            <w:top w:val="single" w:sz="8" w:space="8" w:color="E6E6E6"/>
            <w:left w:val="single" w:sz="8" w:space="12" w:color="E6E6E6"/>
            <w:bottom w:val="single" w:sz="8" w:space="8" w:color="E6E6E6"/>
            <w:right w:val="single" w:sz="8" w:space="12" w:color="E6E6E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2024-02-03T17:08:00Z</dcterms:created>
  <dcterms:modified xsi:type="dcterms:W3CDTF">2024-02-03T17:09:00Z</dcterms:modified>
</cp:coreProperties>
</file>